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415B" w:rsidRDefault="00B7415B" w:rsidP="00AE1A5F">
      <w:pPr>
        <w:spacing w:line="480" w:lineRule="auto"/>
        <w:jc w:val="center"/>
      </w:pPr>
    </w:p>
    <w:p w:rsidR="00B7415B" w:rsidRDefault="00B7415B" w:rsidP="00AE1A5F">
      <w:pPr>
        <w:spacing w:line="480" w:lineRule="auto"/>
        <w:jc w:val="center"/>
      </w:pPr>
    </w:p>
    <w:p w:rsidR="00B7415B" w:rsidRDefault="00B7415B" w:rsidP="00AE1A5F">
      <w:pPr>
        <w:spacing w:line="480" w:lineRule="auto"/>
        <w:jc w:val="center"/>
      </w:pPr>
    </w:p>
    <w:p w:rsidR="00B7415B" w:rsidRDefault="00B7415B" w:rsidP="00AE1A5F">
      <w:pPr>
        <w:spacing w:line="480" w:lineRule="auto"/>
        <w:jc w:val="center"/>
      </w:pPr>
    </w:p>
    <w:p w:rsidR="00B7415B" w:rsidRDefault="00B7415B" w:rsidP="00AE1A5F">
      <w:pPr>
        <w:spacing w:line="480" w:lineRule="auto"/>
        <w:jc w:val="center"/>
      </w:pPr>
    </w:p>
    <w:p w:rsidR="00B7415B" w:rsidRDefault="00B7415B" w:rsidP="00AE1A5F">
      <w:pPr>
        <w:spacing w:line="480" w:lineRule="auto"/>
        <w:jc w:val="center"/>
      </w:pPr>
    </w:p>
    <w:p w:rsidR="00AE1A5F" w:rsidRDefault="00A34BE1" w:rsidP="00AE1A5F">
      <w:pPr>
        <w:spacing w:line="480" w:lineRule="auto"/>
        <w:jc w:val="center"/>
      </w:pPr>
      <w:bookmarkStart w:id="0" w:name="_GoBack"/>
      <w:bookmarkEnd w:id="0"/>
      <w:r>
        <w:t>VCMC Case Study</w:t>
      </w:r>
    </w:p>
    <w:p w:rsidR="00AE1A5F" w:rsidRDefault="00A34BE1" w:rsidP="00AE1A5F">
      <w:pPr>
        <w:spacing w:line="480" w:lineRule="auto"/>
        <w:jc w:val="center"/>
      </w:pPr>
      <w:r>
        <w:t>Student’s Name</w:t>
      </w:r>
    </w:p>
    <w:p w:rsidR="00AE1A5F" w:rsidRDefault="00A34BE1" w:rsidP="00AE1A5F">
      <w:pPr>
        <w:spacing w:line="480" w:lineRule="auto"/>
        <w:jc w:val="center"/>
      </w:pPr>
      <w:r>
        <w:t>College Name</w:t>
      </w:r>
    </w:p>
    <w:p w:rsidR="00AE1A5F" w:rsidRDefault="00A34BE1" w:rsidP="00AE1A5F">
      <w:pPr>
        <w:spacing w:line="480" w:lineRule="auto"/>
        <w:jc w:val="center"/>
      </w:pPr>
      <w:r>
        <w:t>Course Number: Course Title</w:t>
      </w:r>
    </w:p>
    <w:p w:rsidR="00AE1A5F" w:rsidRDefault="00A34BE1" w:rsidP="00AE1A5F">
      <w:pPr>
        <w:spacing w:line="480" w:lineRule="auto"/>
        <w:jc w:val="center"/>
      </w:pPr>
      <w:r>
        <w:t>Instructor’s Name</w:t>
      </w:r>
    </w:p>
    <w:p w:rsidR="00AE1A5F" w:rsidRPr="00AE1A5F" w:rsidRDefault="00A34BE1" w:rsidP="00AE1A5F">
      <w:pPr>
        <w:spacing w:line="480" w:lineRule="auto"/>
        <w:jc w:val="center"/>
      </w:pPr>
      <w:r>
        <w:t>Date</w:t>
      </w:r>
    </w:p>
    <w:p w:rsidR="00AE1A5F" w:rsidRDefault="00A34BE1">
      <w:pPr>
        <w:spacing w:after="200" w:line="276" w:lineRule="auto"/>
        <w:rPr>
          <w:b/>
        </w:rPr>
      </w:pPr>
      <w:r>
        <w:rPr>
          <w:b/>
        </w:rPr>
        <w:br w:type="page"/>
      </w:r>
    </w:p>
    <w:p w:rsidR="008F4D5F" w:rsidRPr="00B07394" w:rsidRDefault="00A34BE1" w:rsidP="00AE1A5F">
      <w:pPr>
        <w:spacing w:line="480" w:lineRule="auto"/>
        <w:ind w:left="360"/>
        <w:rPr>
          <w:b/>
        </w:rPr>
      </w:pPr>
      <w:r w:rsidRPr="00B07394">
        <w:rPr>
          <w:b/>
        </w:rPr>
        <w:lastRenderedPageBreak/>
        <w:t>As the new CEO of VCMC, what are the significant issues you feel are facing the organization?</w:t>
      </w:r>
      <w:r w:rsidR="00A276A8" w:rsidRPr="00B07394">
        <w:rPr>
          <w:b/>
        </w:rPr>
        <w:t xml:space="preserve">  </w:t>
      </w:r>
    </w:p>
    <w:p w:rsidR="00A276A8" w:rsidRPr="00B07394" w:rsidRDefault="00A34BE1" w:rsidP="00AE1A5F">
      <w:pPr>
        <w:spacing w:line="480" w:lineRule="auto"/>
        <w:ind w:left="360"/>
      </w:pPr>
      <w:r w:rsidRPr="00B07394">
        <w:tab/>
        <w:t xml:space="preserve">The major issues affecting the organization </w:t>
      </w:r>
      <w:proofErr w:type="gramStart"/>
      <w:r w:rsidRPr="00B07394">
        <w:t>are:</w:t>
      </w:r>
      <w:proofErr w:type="gramEnd"/>
      <w:r w:rsidRPr="00B07394">
        <w:t xml:space="preserve"> VCMC operates on a ve</w:t>
      </w:r>
      <w:r w:rsidR="007438F9" w:rsidRPr="00B07394">
        <w:t>ry low Capital Budget that can</w:t>
      </w:r>
      <w:r w:rsidR="00720288" w:rsidRPr="00B07394">
        <w:t xml:space="preserve"> barely </w:t>
      </w:r>
      <w:r w:rsidRPr="00B07394">
        <w:t xml:space="preserve">support the institution's financial needs. This has led to low net incomes in the past two years and low profits against the budget. Currently, the Institution is set to run on a $5million capital budget. Compared to the financial needs of the hospital, this budget </w:t>
      </w:r>
      <w:r w:rsidR="00720288" w:rsidRPr="00B07394">
        <w:t xml:space="preserve">would do very little. The hospital requires retrofitting of the central plant building at an estimated $35-$40 million. </w:t>
      </w:r>
      <w:proofErr w:type="gramStart"/>
      <w:r w:rsidR="00720288" w:rsidRPr="00B07394">
        <w:t>Also</w:t>
      </w:r>
      <w:proofErr w:type="gramEnd"/>
      <w:r w:rsidR="00720288" w:rsidRPr="00B07394">
        <w:t>,</w:t>
      </w:r>
      <w:r w:rsidR="00C46BD8" w:rsidRPr="00B07394">
        <w:t xml:space="preserve"> the hospital requires</w:t>
      </w:r>
      <w:r w:rsidR="00720288" w:rsidRPr="00B07394">
        <w:t xml:space="preserve"> </w:t>
      </w:r>
      <w:r w:rsidR="00C46BD8" w:rsidRPr="00B07394">
        <w:t>upgrading</w:t>
      </w:r>
      <w:r w:rsidR="00720288" w:rsidRPr="00B07394">
        <w:t xml:space="preserve"> the </w:t>
      </w:r>
      <w:r w:rsidR="00C46BD8" w:rsidRPr="00B07394">
        <w:t>orthopedic</w:t>
      </w:r>
      <w:r w:rsidR="00720288" w:rsidRPr="00B07394">
        <w:t xml:space="preserve"> surgical sites, </w:t>
      </w:r>
      <w:r w:rsidR="00C46BD8" w:rsidRPr="00B07394">
        <w:t xml:space="preserve">needs </w:t>
      </w:r>
      <w:r w:rsidR="00720288" w:rsidRPr="00B07394">
        <w:t xml:space="preserve">a second cardiac </w:t>
      </w:r>
      <w:proofErr w:type="spellStart"/>
      <w:r w:rsidR="00720288" w:rsidRPr="00B07394">
        <w:t>cath</w:t>
      </w:r>
      <w:proofErr w:type="spellEnd"/>
      <w:r w:rsidR="00720288" w:rsidRPr="00B07394">
        <w:t xml:space="preserve">: lab, and </w:t>
      </w:r>
      <w:r w:rsidR="008D68A2" w:rsidRPr="00B07394">
        <w:t xml:space="preserve">replacement of the old linear cardiac, </w:t>
      </w:r>
      <w:r w:rsidR="00C46BD8" w:rsidRPr="00B07394">
        <w:t xml:space="preserve">all beyond its financial ability. </w:t>
      </w:r>
    </w:p>
    <w:p w:rsidR="00C602EB" w:rsidRPr="00B07394" w:rsidRDefault="00A34BE1" w:rsidP="00AE1A5F">
      <w:pPr>
        <w:spacing w:line="480" w:lineRule="auto"/>
        <w:ind w:left="360"/>
      </w:pPr>
      <w:r w:rsidRPr="00B07394">
        <w:tab/>
        <w:t>Secondly, the hospital</w:t>
      </w:r>
      <w:r w:rsidR="00204B22" w:rsidRPr="00B07394">
        <w:t>’s</w:t>
      </w:r>
      <w:r w:rsidRPr="00B07394">
        <w:t xml:space="preserve"> governing body seems to be ineffective</w:t>
      </w:r>
      <w:r w:rsidR="00204B22" w:rsidRPr="00B07394">
        <w:t>.</w:t>
      </w:r>
      <w:r w:rsidR="00510B9E" w:rsidRPr="00B07394">
        <w:t xml:space="preserve"> The board has been in office for a very long time, </w:t>
      </w:r>
      <w:r w:rsidR="00FD15E5" w:rsidRPr="00B07394">
        <w:t>with some members in office for over 20years. Moreover, the board is composed of local business and community leaders that do not meet the hospital's needs. Thirdly, there is an issue of labor unrest in the hospital. The hospital has not been able to harmonize its staff. This is majorly due to the lack of a medical foundation to align its relationship with its staff. Additionally, most of the physici</w:t>
      </w:r>
      <w:r w:rsidR="00B51E48" w:rsidRPr="00B07394">
        <w:t xml:space="preserve">ans are over </w:t>
      </w:r>
      <w:proofErr w:type="gramStart"/>
      <w:r w:rsidR="00B51E48" w:rsidRPr="00B07394">
        <w:t>50years which</w:t>
      </w:r>
      <w:proofErr w:type="gramEnd"/>
      <w:r w:rsidR="00FD15E5" w:rsidRPr="00B07394">
        <w:t xml:space="preserve"> may cause inefficiency in the institution.</w:t>
      </w:r>
      <w:r w:rsidR="00B51E48" w:rsidRPr="00B07394">
        <w:t xml:space="preserve"> Doctors also have privileges in the competitor institutions leading to sharing of the</w:t>
      </w:r>
      <w:r w:rsidRPr="00B07394">
        <w:t xml:space="preserve"> patients, and this has led to gaining of the share market by the competitors.</w:t>
      </w:r>
    </w:p>
    <w:p w:rsidR="00FD15E5" w:rsidRPr="00B07394" w:rsidRDefault="00A34BE1" w:rsidP="00AE1A5F">
      <w:pPr>
        <w:spacing w:line="480" w:lineRule="auto"/>
        <w:ind w:left="360"/>
      </w:pPr>
      <w:r w:rsidRPr="00B07394">
        <w:tab/>
        <w:t xml:space="preserve">The </w:t>
      </w:r>
      <w:proofErr w:type="gramStart"/>
      <w:r w:rsidRPr="00B07394">
        <w:t>hospital's patient payer mix</w:t>
      </w:r>
      <w:r w:rsidR="00B51E48" w:rsidRPr="00B07394">
        <w:t xml:space="preserve"> </w:t>
      </w:r>
      <w:r w:rsidRPr="00B07394">
        <w:t>has been affected heavily by the Affordable Care Act leading to an unhealthy patient disbursement</w:t>
      </w:r>
      <w:proofErr w:type="gramEnd"/>
      <w:r w:rsidRPr="00B07394">
        <w:t xml:space="preserve">. Patient reimbursements need to be a healthy combination of government insurance, private insurance, and self-pay. </w:t>
      </w:r>
      <w:proofErr w:type="gramStart"/>
      <w:r w:rsidRPr="00B07394">
        <w:t>There's</w:t>
      </w:r>
      <w:proofErr w:type="gramEnd"/>
      <w:r w:rsidRPr="00B07394">
        <w:t xml:space="preserve"> a need to </w:t>
      </w:r>
      <w:r w:rsidRPr="00B07394">
        <w:lastRenderedPageBreak/>
        <w:t xml:space="preserve">build revenue quickly to have a more considerable operating margin to cover costs. This goal </w:t>
      </w:r>
      <w:proofErr w:type="gramStart"/>
      <w:r w:rsidRPr="00B07394">
        <w:t>should be achieved</w:t>
      </w:r>
      <w:proofErr w:type="gramEnd"/>
      <w:r w:rsidRPr="00B07394">
        <w:t xml:space="preserve"> by attracting a better mix of patients that results in a healthy payer mix</w:t>
      </w:r>
      <w:r w:rsidR="00C27B96" w:rsidRPr="00B07394">
        <w:t>.</w:t>
      </w:r>
    </w:p>
    <w:p w:rsidR="00C46BD8" w:rsidRPr="00B07394" w:rsidRDefault="00C46BD8" w:rsidP="00AE1A5F">
      <w:pPr>
        <w:spacing w:line="480" w:lineRule="auto"/>
        <w:ind w:left="360"/>
      </w:pPr>
    </w:p>
    <w:p w:rsidR="00A276A8" w:rsidRPr="00B07394" w:rsidRDefault="00A34BE1" w:rsidP="00AE1A5F">
      <w:pPr>
        <w:spacing w:line="480" w:lineRule="auto"/>
        <w:rPr>
          <w:b/>
        </w:rPr>
      </w:pPr>
      <w:r w:rsidRPr="00B07394">
        <w:rPr>
          <w:b/>
        </w:rPr>
        <w:t>What do you feel are the significant strengths and weaknesses of VCMC?</w:t>
      </w:r>
    </w:p>
    <w:p w:rsidR="00B123C5" w:rsidRPr="00B07394" w:rsidRDefault="00A34BE1" w:rsidP="00AE1A5F">
      <w:pPr>
        <w:spacing w:line="480" w:lineRule="auto"/>
        <w:ind w:firstLine="720"/>
      </w:pPr>
      <w:r w:rsidRPr="00B07394">
        <w:t>The significant strength</w:t>
      </w:r>
      <w:r w:rsidR="007B0979" w:rsidRPr="00B07394">
        <w:t xml:space="preserve">s of VCMC </w:t>
      </w:r>
      <w:proofErr w:type="gramStart"/>
      <w:r w:rsidR="007B0979" w:rsidRPr="00B07394">
        <w:t>include: B</w:t>
      </w:r>
      <w:r w:rsidRPr="00B07394">
        <w:t>eing</w:t>
      </w:r>
      <w:proofErr w:type="gramEnd"/>
      <w:r w:rsidRPr="00B07394">
        <w:t xml:space="preserve"> the first hospi</w:t>
      </w:r>
      <w:r w:rsidR="007B0979" w:rsidRPr="00B07394">
        <w:t xml:space="preserve">tal in the community, VCMC still enjoys a significant market share compared to its competitors. However, there has been a decline in the last few years. Moreover, VCMC enjoys a good reputation in the community, having similar ratings on HCAPS scores with St. Mary's, which rank higher on patient satisfaction scores. VCMC also received accreditation with a recommendation from the JCAH survey. These </w:t>
      </w:r>
      <w:proofErr w:type="gramStart"/>
      <w:r w:rsidR="007B0979" w:rsidRPr="00B07394">
        <w:t>are strong indicators that</w:t>
      </w:r>
      <w:proofErr w:type="gramEnd"/>
      <w:r w:rsidR="007B0979" w:rsidRPr="00B07394">
        <w:t xml:space="preserve"> would encourage more visits to the hospital. VCMC also seem</w:t>
      </w:r>
      <w:r w:rsidR="00047673" w:rsidRPr="00B07394">
        <w:t>s to be a lucrative venture for</w:t>
      </w:r>
      <w:r w:rsidR="007B0979" w:rsidRPr="00B07394">
        <w:t xml:space="preserve"> other institutions</w:t>
      </w:r>
      <w:r w:rsidR="00047673" w:rsidRPr="00B07394">
        <w:t>, having been approached by other companies</w:t>
      </w:r>
      <w:r w:rsidR="00A70FF7" w:rsidRPr="00B07394">
        <w:t>: Mercy</w:t>
      </w:r>
      <w:r w:rsidR="008D68A2" w:rsidRPr="00B07394">
        <w:t xml:space="preserve"> Health Services and Medical Partners, </w:t>
      </w:r>
      <w:proofErr w:type="gramStart"/>
      <w:r w:rsidR="008D68A2" w:rsidRPr="00B07394">
        <w:t>Inc.</w:t>
      </w:r>
      <w:r w:rsidR="00047673" w:rsidRPr="00B07394">
        <w:t>.</w:t>
      </w:r>
      <w:proofErr w:type="gramEnd"/>
      <w:r w:rsidR="00047673" w:rsidRPr="00B07394">
        <w:t xml:space="preserve"> They would like to invest in the hospital.</w:t>
      </w:r>
      <w:r w:rsidRPr="00B07394">
        <w:t xml:space="preserve"> This</w:t>
      </w:r>
      <w:r w:rsidR="00F36507" w:rsidRPr="00B07394">
        <w:t xml:space="preserve"> is an indicator </w:t>
      </w:r>
      <w:proofErr w:type="gramStart"/>
      <w:r w:rsidR="00F36507" w:rsidRPr="00B07394">
        <w:t xml:space="preserve">that the hospital is performing well generally </w:t>
      </w:r>
      <w:r w:rsidRPr="00B07394">
        <w:t>and would provide a window for expansion and development for the medical institution</w:t>
      </w:r>
      <w:proofErr w:type="gramEnd"/>
      <w:r w:rsidRPr="00B07394">
        <w:t>. The hospital also operates t</w:t>
      </w:r>
      <w:r w:rsidR="000C34C2" w:rsidRPr="00B07394">
        <w:t>he busiest emergency department</w:t>
      </w:r>
      <w:r w:rsidRPr="00B07394">
        <w:t xml:space="preserve"> in the area, with 68000 visits annually. This is a significant income generator for the institution.</w:t>
      </w:r>
      <w:r w:rsidR="00204B22" w:rsidRPr="00B07394">
        <w:t xml:space="preserve"> Generally, the hospital seems to have a competitive edge compared to its competitors.</w:t>
      </w:r>
    </w:p>
    <w:p w:rsidR="007438F9" w:rsidRPr="00B07394" w:rsidRDefault="00A34BE1" w:rsidP="00AE1A5F">
      <w:pPr>
        <w:spacing w:line="480" w:lineRule="auto"/>
        <w:ind w:firstLine="720"/>
      </w:pPr>
      <w:r w:rsidRPr="00B07394">
        <w:t xml:space="preserve">On the other hand, the significant weaknesses </w:t>
      </w:r>
      <w:proofErr w:type="gramStart"/>
      <w:r w:rsidRPr="00B07394">
        <w:t>include:</w:t>
      </w:r>
      <w:proofErr w:type="gramEnd"/>
      <w:r w:rsidRPr="00B07394">
        <w:t xml:space="preserve"> VCMC has a weak governing body. </w:t>
      </w:r>
      <w:r w:rsidR="00944054" w:rsidRPr="00B07394">
        <w:t xml:space="preserve">The governing body comprises local business and community leaders whose judgment </w:t>
      </w:r>
      <w:proofErr w:type="gramStart"/>
      <w:r w:rsidR="00944054" w:rsidRPr="00B07394">
        <w:t>may be compromised</w:t>
      </w:r>
      <w:proofErr w:type="gramEnd"/>
      <w:r w:rsidR="00944054" w:rsidRPr="00B07394">
        <w:t xml:space="preserve"> due to conflicts of interest.</w:t>
      </w:r>
      <w:r w:rsidR="00736EE1" w:rsidRPr="00B07394">
        <w:t xml:space="preserve"> Moreover, the board members have no term limits, with some being there for over 20 years</w:t>
      </w:r>
      <w:r w:rsidR="00327C30" w:rsidRPr="00B07394">
        <w:t>, while</w:t>
      </w:r>
      <w:r w:rsidR="00736EE1" w:rsidRPr="00B07394">
        <w:t xml:space="preserve"> the current board</w:t>
      </w:r>
      <w:r w:rsidR="00F36507" w:rsidRPr="00B07394">
        <w:t xml:space="preserve"> chair has held</w:t>
      </w:r>
      <w:r w:rsidR="00736EE1" w:rsidRPr="00B07394">
        <w:t xml:space="preserve"> the position for the last 12years, which is a long time. This may lead to laxity and hence unproductivity from the board. Secondly, the lack of any o</w:t>
      </w:r>
      <w:r w:rsidR="002C213A" w:rsidRPr="00B07394">
        <w:t>wnership o</w:t>
      </w:r>
      <w:r w:rsidR="00327C30" w:rsidRPr="00B07394">
        <w:t>r affiliation with</w:t>
      </w:r>
      <w:r w:rsidR="002C213A" w:rsidRPr="00B07394">
        <w:t xml:space="preserve"> critical </w:t>
      </w:r>
      <w:r w:rsidR="002C213A" w:rsidRPr="00B07394">
        <w:lastRenderedPageBreak/>
        <w:t xml:space="preserve">medical groups in town is a significant weakness. This has led to poor relations with the doctors leading to them joining </w:t>
      </w:r>
      <w:r w:rsidR="00327C30" w:rsidRPr="00B07394">
        <w:t xml:space="preserve">Medical foundations formed by their competitors. This would provide a platform for the competitors to gain ground. </w:t>
      </w:r>
    </w:p>
    <w:p w:rsidR="008D68A2" w:rsidRPr="00B07394" w:rsidRDefault="00A34BE1" w:rsidP="00AE1A5F">
      <w:pPr>
        <w:spacing w:line="480" w:lineRule="auto"/>
        <w:ind w:firstLine="720"/>
      </w:pPr>
      <w:r w:rsidRPr="00B07394">
        <w:t>Thirdly, the hospital runs on a small capital budget of $5million that would barely support its financial needs. Currently, the hospital requires significant developments, including retrofitting the central plant building at estimates of $35-$40 million, an upgrade on the Orthopedic surgical suites</w:t>
      </w:r>
      <w:r w:rsidR="00C964EA" w:rsidRPr="00B07394">
        <w:t>, and the replacement of the linear accelerator at the cancer center whose budget estimates are way above the hospitals capital budget. Fourthly, the institution</w:t>
      </w:r>
      <w:r w:rsidR="00687B6D" w:rsidRPr="00B07394">
        <w:t xml:space="preserve"> has many physicians on</w:t>
      </w:r>
      <w:r w:rsidR="00F36507" w:rsidRPr="00B07394">
        <w:t xml:space="preserve"> staff</w:t>
      </w:r>
      <w:r w:rsidR="00687B6D" w:rsidRPr="00B07394">
        <w:t xml:space="preserve"> (approximately 45%)</w:t>
      </w:r>
      <w:r w:rsidR="00F36507" w:rsidRPr="00B07394">
        <w:t xml:space="preserve"> over the age of 50years.</w:t>
      </w:r>
      <w:r w:rsidR="00687B6D" w:rsidRPr="00B07394">
        <w:t xml:space="preserve"> While age is often an asset, and a workforce is likely to become less effective as the average age of its members increases. This could be why labor productivity is an issue at the </w:t>
      </w:r>
      <w:r w:rsidR="00A3380B" w:rsidRPr="00B07394">
        <w:t>hospital and</w:t>
      </w:r>
      <w:r w:rsidR="00485E99" w:rsidRPr="00B07394">
        <w:t xml:space="preserve"> ranking below Seagate Memorial on productivity stats.</w:t>
      </w:r>
    </w:p>
    <w:p w:rsidR="00B123C5" w:rsidRPr="00B07394" w:rsidRDefault="00A34BE1" w:rsidP="00AE1A5F">
      <w:pPr>
        <w:spacing w:line="480" w:lineRule="auto"/>
        <w:ind w:firstLine="720"/>
      </w:pPr>
      <w:r w:rsidRPr="00B07394">
        <w:t>Lastly</w:t>
      </w:r>
      <w:r w:rsidR="00A3459D" w:rsidRPr="00B07394">
        <w:t>,</w:t>
      </w:r>
      <w:r w:rsidRPr="00B07394">
        <w:t xml:space="preserve"> the hospital has an unhealthy patient payer mix. Currently, 95% of patient reimbursement is through</w:t>
      </w:r>
      <w:r w:rsidR="006E76C5" w:rsidRPr="00B07394">
        <w:t xml:space="preserve"> government insurance (Medicare at 35% and </w:t>
      </w:r>
      <w:proofErr w:type="spellStart"/>
      <w:r w:rsidR="006E76C5" w:rsidRPr="00B07394">
        <w:t>Med</w:t>
      </w:r>
      <w:r w:rsidR="00A3459D" w:rsidRPr="00B07394">
        <w:t>i</w:t>
      </w:r>
      <w:proofErr w:type="spellEnd"/>
      <w:r w:rsidR="006E76C5" w:rsidRPr="00B07394">
        <w:t xml:space="preserve">-Cal at 20%) and Personal Insurances (HMO at 30% and PPO at 10%) as compared to Self-Pay, which only represents only 5%. It is essential to have a healthy patient payer mix that directly </w:t>
      </w:r>
      <w:proofErr w:type="gramStart"/>
      <w:r w:rsidR="006E76C5" w:rsidRPr="00B07394">
        <w:t>impacts</w:t>
      </w:r>
      <w:proofErr w:type="gramEnd"/>
      <w:r w:rsidR="006E76C5" w:rsidRPr="00B07394">
        <w:t xml:space="preserve"> the institution's operating margin</w:t>
      </w:r>
      <w:r w:rsidR="00A425E8" w:rsidRPr="00B07394">
        <w:t xml:space="preserve"> and helps build revenue quickly.</w:t>
      </w:r>
    </w:p>
    <w:p w:rsidR="008F4D5F" w:rsidRPr="00B07394" w:rsidRDefault="00A34BE1" w:rsidP="00AE1A5F">
      <w:pPr>
        <w:spacing w:line="480" w:lineRule="auto"/>
        <w:rPr>
          <w:b/>
        </w:rPr>
      </w:pPr>
      <w:r w:rsidRPr="00B07394">
        <w:rPr>
          <w:b/>
        </w:rPr>
        <w:t>What are some key strategies that VCMC could pursue to help strengthen the organization?</w:t>
      </w:r>
    </w:p>
    <w:p w:rsidR="00485E99" w:rsidRPr="00B07394" w:rsidRDefault="00A34BE1" w:rsidP="00AE1A5F">
      <w:pPr>
        <w:spacing w:line="480" w:lineRule="auto"/>
        <w:ind w:firstLine="720"/>
      </w:pPr>
      <w:r w:rsidRPr="00B07394">
        <w:t xml:space="preserve">To strengthen the organization, </w:t>
      </w:r>
      <w:r w:rsidR="00CD5792" w:rsidRPr="00B07394">
        <w:t>VCMC should</w:t>
      </w:r>
      <w:r w:rsidRPr="00B07394">
        <w:t xml:space="preserve"> pursue the following strategies: A solid and functional governing body is crucial.</w:t>
      </w:r>
      <w:r w:rsidR="00753D37" w:rsidRPr="00B07394">
        <w:t xml:space="preserve"> </w:t>
      </w:r>
      <w:r w:rsidR="00753D37" w:rsidRPr="00B07394">
        <w:rPr>
          <w:shd w:val="clear" w:color="auto" w:fill="FFFFFF"/>
        </w:rPr>
        <w:t xml:space="preserve">There are numerous healthcare settings, including patients, staff, healthcare professions, funders, regulators, and the government. This constrains the board's power </w:t>
      </w:r>
      <w:proofErr w:type="gramStart"/>
      <w:r w:rsidR="00753D37" w:rsidRPr="00B07394">
        <w:rPr>
          <w:shd w:val="clear" w:color="auto" w:fill="FFFFFF"/>
        </w:rPr>
        <w:t>both concerning setting strategy and monitoring</w:t>
      </w:r>
      <w:proofErr w:type="gramEnd"/>
      <w:r w:rsidR="00753D37" w:rsidRPr="00B07394">
        <w:rPr>
          <w:shd w:val="clear" w:color="auto" w:fill="FFFFFF"/>
        </w:rPr>
        <w:t xml:space="preserve"> and improving performance </w:t>
      </w:r>
      <w:r w:rsidR="00753D37" w:rsidRPr="00B07394">
        <w:rPr>
          <w:shd w:val="clear" w:color="auto" w:fill="FFFFFF"/>
        </w:rPr>
        <w:lastRenderedPageBreak/>
        <w:t xml:space="preserve">but does not remit it from responsibility for assuring safe, high-quality, and effective patient </w:t>
      </w:r>
      <w:r w:rsidR="00AE1A5F">
        <w:rPr>
          <w:shd w:val="clear" w:color="auto" w:fill="FFFFFF"/>
        </w:rPr>
        <w:t>car</w:t>
      </w:r>
      <w:r w:rsidR="00753D37" w:rsidRPr="00B07394">
        <w:rPr>
          <w:color w:val="333333"/>
          <w:shd w:val="clear" w:color="auto" w:fill="FFFFFF"/>
        </w:rPr>
        <w:t>e.</w:t>
      </w:r>
      <w:r w:rsidRPr="00B07394">
        <w:t xml:space="preserve"> This </w:t>
      </w:r>
      <w:proofErr w:type="gramStart"/>
      <w:r w:rsidRPr="00B07394">
        <w:t>would be achieved</w:t>
      </w:r>
      <w:proofErr w:type="gramEnd"/>
      <w:r w:rsidRPr="00B07394">
        <w:t xml:space="preserve"> by having a smaller manageable board of 10members. Moreover, the board comprises local business and community leaders whose judgment </w:t>
      </w:r>
      <w:proofErr w:type="gramStart"/>
      <w:r w:rsidRPr="00B07394">
        <w:t>would be biased</w:t>
      </w:r>
      <w:proofErr w:type="gramEnd"/>
      <w:r w:rsidRPr="00B07394">
        <w:t xml:space="preserve"> due to </w:t>
      </w:r>
      <w:r w:rsidR="00CD5792" w:rsidRPr="00B07394">
        <w:t>personal interests leading to a conflict of interests. The</w:t>
      </w:r>
      <w:r w:rsidRPr="00B07394">
        <w:t xml:space="preserve"> institution should structure the composition of the members to support objective and independent judgment. Moreover, requirements on relevant knowledge</w:t>
      </w:r>
      <w:r w:rsidR="00F81BB7" w:rsidRPr="00B07394">
        <w:t>, expertise</w:t>
      </w:r>
      <w:r w:rsidRPr="00B07394">
        <w:t xml:space="preserve">, and experience should be </w:t>
      </w:r>
      <w:r w:rsidR="00CD5792" w:rsidRPr="00B07394">
        <w:t>criteria</w:t>
      </w:r>
      <w:r w:rsidRPr="00B07394">
        <w:t xml:space="preserve"> for the governing body.</w:t>
      </w:r>
      <w:r w:rsidR="00CD5792" w:rsidRPr="00B07394">
        <w:t xml:space="preserve"> </w:t>
      </w:r>
      <w:proofErr w:type="gramStart"/>
      <w:r w:rsidR="00CD5792" w:rsidRPr="00B07394">
        <w:t>Also</w:t>
      </w:r>
      <w:proofErr w:type="gramEnd"/>
      <w:r w:rsidR="00CD5792" w:rsidRPr="00B07394">
        <w:t>, the management should consider the establishment of office terms both on the board and in senior management positions</w:t>
      </w:r>
      <w:r w:rsidR="00F81BB7" w:rsidRPr="00B07394">
        <w:t xml:space="preserve">. </w:t>
      </w:r>
    </w:p>
    <w:p w:rsidR="008F4D5F" w:rsidRPr="00B07394" w:rsidRDefault="00A425E8" w:rsidP="00AE1A5F">
      <w:pPr>
        <w:spacing w:line="480" w:lineRule="auto"/>
        <w:ind w:firstLine="720"/>
      </w:pPr>
      <w:r w:rsidRPr="00B07394">
        <w:t>Building revenue quickly, the hospital must attract a better mix of patients, leading to a healthy payer mix.</w:t>
      </w:r>
      <w:r w:rsidR="00626C3D" w:rsidRPr="00B07394">
        <w:t xml:space="preserve"> </w:t>
      </w:r>
      <w:r w:rsidR="00F80BDF" w:rsidRPr="00B07394">
        <w:t>The</w:t>
      </w:r>
      <w:r w:rsidR="00626C3D" w:rsidRPr="00B07394">
        <w:t xml:space="preserve"> </w:t>
      </w:r>
      <w:r w:rsidR="00F80BDF" w:rsidRPr="00B07394">
        <w:t xml:space="preserve">Affordable Care Act has sought to increase Medicaid coverage via expanding the program to low-income, primarily childless adults (Seth Freedman 2017). </w:t>
      </w:r>
      <w:r w:rsidR="00A3459D" w:rsidRPr="00B07394">
        <w:t>Patient reimbursements require a healthy combination of private insurance, self-pay, and government insurance.</w:t>
      </w:r>
      <w:r w:rsidR="007159C2" w:rsidRPr="00B07394">
        <w:t xml:space="preserve"> </w:t>
      </w:r>
      <w:r w:rsidRPr="00B07394">
        <w:t xml:space="preserve"> However, i</w:t>
      </w:r>
      <w:r w:rsidR="004A3D9A" w:rsidRPr="00B07394">
        <w:t xml:space="preserve">t </w:t>
      </w:r>
      <w:proofErr w:type="gramStart"/>
      <w:r w:rsidR="004A3D9A" w:rsidRPr="00B07394">
        <w:t>isn't</w:t>
      </w:r>
      <w:proofErr w:type="gramEnd"/>
      <w:r w:rsidR="004A3D9A" w:rsidRPr="00B07394">
        <w:t xml:space="preserve"> straightforward to decide who walks into a hospital on a particular day. The demographics of a population play a significant role in shaping the percentage a system </w:t>
      </w:r>
      <w:proofErr w:type="gramStart"/>
      <w:r w:rsidR="004A3D9A" w:rsidRPr="00B07394">
        <w:t xml:space="preserve">is </w:t>
      </w:r>
      <w:r w:rsidR="00A3459D" w:rsidRPr="00B07394">
        <w:t>reimbursed</w:t>
      </w:r>
      <w:proofErr w:type="gramEnd"/>
      <w:r w:rsidR="00A3459D" w:rsidRPr="00B07394">
        <w:t xml:space="preserve"> through</w:t>
      </w:r>
      <w:r w:rsidR="004A3D9A" w:rsidRPr="00B07394">
        <w:t xml:space="preserve">. </w:t>
      </w:r>
      <w:r w:rsidR="00F80BDF" w:rsidRPr="00B07394">
        <w:t xml:space="preserve">According to Seth Freedman et al., increased access to care may increase admissions, as more people can pay for necessary care. Additionally, the impact of the expansion on different may differ since wide adoptions of care models foster </w:t>
      </w:r>
      <w:r w:rsidR="00791F6D" w:rsidRPr="00B07394">
        <w:t>harmonization</w:t>
      </w:r>
      <w:r w:rsidR="00F80BDF" w:rsidRPr="00B07394">
        <w:t xml:space="preserve"> between hospitals and other providers. </w:t>
      </w:r>
      <w:r w:rsidR="004A3D9A" w:rsidRPr="00B07394">
        <w:t xml:space="preserve">Private insurance and out-of-pocket are likely to reimburse at a higher rate </w:t>
      </w:r>
      <w:r w:rsidR="007159C2" w:rsidRPr="00B07394">
        <w:t>and much faster, which would help cover costs</w:t>
      </w:r>
      <w:r w:rsidR="00791F6D" w:rsidRPr="00B07394">
        <w:t>.</w:t>
      </w:r>
      <w:r w:rsidR="007159C2" w:rsidRPr="00B07394">
        <w:t xml:space="preserve"> </w:t>
      </w:r>
    </w:p>
    <w:p w:rsidR="00204B22" w:rsidRPr="00B07394" w:rsidRDefault="00A34BE1" w:rsidP="00AE1A5F">
      <w:pPr>
        <w:spacing w:line="480" w:lineRule="auto"/>
        <w:ind w:firstLine="720"/>
      </w:pPr>
      <w:r w:rsidRPr="00B07394">
        <w:t>To solve fi</w:t>
      </w:r>
      <w:r w:rsidR="0008100E" w:rsidRPr="00B07394">
        <w:t xml:space="preserve">nances, the hospital has to consider a merger from one of the Medical Systems, Mercy Health Systems, or Medical Partners, Inc. This would give the institution the needed funds to improve its capital budget and invest in significant developments in the hospital. VCMC should weigh the options available and determine which one would best suit the </w:t>
      </w:r>
      <w:r w:rsidR="0008100E" w:rsidRPr="00B07394">
        <w:lastRenderedPageBreak/>
        <w:t>institution while maintaining its identity. With the changing dynamics in the health sector, it is crucial to focus on the institution's future.</w:t>
      </w:r>
    </w:p>
    <w:p w:rsidR="0008100E" w:rsidRPr="00B07394" w:rsidRDefault="0008100E" w:rsidP="00AE1A5F">
      <w:pPr>
        <w:spacing w:line="480" w:lineRule="auto"/>
      </w:pPr>
    </w:p>
    <w:p w:rsidR="008F4D5F" w:rsidRPr="00B07394" w:rsidRDefault="00A34BE1" w:rsidP="00AE1A5F">
      <w:pPr>
        <w:spacing w:line="480" w:lineRule="auto"/>
        <w:rPr>
          <w:b/>
        </w:rPr>
      </w:pPr>
      <w:r w:rsidRPr="00B07394">
        <w:rPr>
          <w:b/>
        </w:rPr>
        <w:t>In reviewing the options before VCMC, what are the pros and cons of each one?</w:t>
      </w:r>
    </w:p>
    <w:p w:rsidR="002206A5" w:rsidRPr="00B07394" w:rsidRDefault="00A34BE1" w:rsidP="00AE1A5F">
      <w:pPr>
        <w:spacing w:line="480" w:lineRule="auto"/>
        <w:ind w:firstLine="720"/>
      </w:pPr>
      <w:r w:rsidRPr="00B07394">
        <w:t xml:space="preserve">Amongst the </w:t>
      </w:r>
      <w:proofErr w:type="gramStart"/>
      <w:r w:rsidRPr="00B07394">
        <w:t>options</w:t>
      </w:r>
      <w:proofErr w:type="gramEnd"/>
      <w:r w:rsidRPr="00B07394">
        <w:t xml:space="preserve"> that VCMC has included: VCMC can remain an independent institution</w:t>
      </w:r>
      <w:r w:rsidR="00626C3D" w:rsidRPr="00B07394">
        <w:t>, retain its</w:t>
      </w:r>
      <w:r w:rsidR="00F538A8" w:rsidRPr="00B07394">
        <w:t xml:space="preserve"> freestanding nonprofit status. </w:t>
      </w:r>
      <w:r w:rsidR="00B920AC" w:rsidRPr="00B07394">
        <w:t xml:space="preserve">Being the first hospital in the community and having the largest market share, retaining its status would allow the institution to remain a master of its </w:t>
      </w:r>
      <w:r w:rsidR="00F8352D" w:rsidRPr="00B07394">
        <w:t xml:space="preserve">fate. </w:t>
      </w:r>
      <w:r w:rsidR="00DA053E" w:rsidRPr="00B07394">
        <w:t xml:space="preserve">As a nonprofit hospital, the institution </w:t>
      </w:r>
      <w:proofErr w:type="gramStart"/>
      <w:r w:rsidR="00DA053E" w:rsidRPr="00B07394">
        <w:t>is exempted</w:t>
      </w:r>
      <w:proofErr w:type="gramEnd"/>
      <w:r w:rsidR="00DA053E" w:rsidRPr="00B07394">
        <w:t xml:space="preserve"> from most local, state, and federal taxes. This tax status </w:t>
      </w:r>
      <w:proofErr w:type="gramStart"/>
      <w:r w:rsidR="00DA053E" w:rsidRPr="00B07394">
        <w:t>is intended</w:t>
      </w:r>
      <w:proofErr w:type="gramEnd"/>
      <w:r w:rsidR="00DA053E" w:rsidRPr="00B07394">
        <w:t xml:space="preserve"> to be an acknowledgment of the community benefits provided by </w:t>
      </w:r>
      <w:r w:rsidR="00AE1A5F">
        <w:t>the hospital</w:t>
      </w:r>
      <w:r w:rsidR="00DA053E" w:rsidRPr="00B07394">
        <w:t>. Additionally, the nonprofit status allows hospitals to receive charitable contributions and benefit from tax-ex</w:t>
      </w:r>
      <w:r w:rsidR="00B920AC" w:rsidRPr="00B07394">
        <w:t xml:space="preserve">empt bond financing from donors. </w:t>
      </w:r>
      <w:r w:rsidR="00DA053E" w:rsidRPr="00B07394">
        <w:t xml:space="preserve"> However,</w:t>
      </w:r>
      <w:r w:rsidR="00905E52" w:rsidRPr="00B07394">
        <w:t xml:space="preserve"> even after these tax exceptions, </w:t>
      </w:r>
      <w:proofErr w:type="gramStart"/>
      <w:r w:rsidR="00905E52" w:rsidRPr="00B07394">
        <w:t>there's</w:t>
      </w:r>
      <w:proofErr w:type="gramEnd"/>
      <w:r w:rsidR="00905E52" w:rsidRPr="00B07394">
        <w:t xml:space="preserve"> still a need for more finances to aid the hospital in modern technologies, top medical talent, and modern data management tools. Moreover, considering</w:t>
      </w:r>
      <w:r w:rsidR="0086471F" w:rsidRPr="00B07394">
        <w:t xml:space="preserve"> the changing dynamics in the health sector, it is essential to recognize the need for the hospital to become more financially secure.</w:t>
      </w:r>
      <w:r w:rsidR="00B920AC" w:rsidRPr="00B07394">
        <w:t xml:space="preserve"> </w:t>
      </w:r>
      <w:r w:rsidR="0086471F" w:rsidRPr="00B07394">
        <w:t xml:space="preserve">Additionally, although the hospital </w:t>
      </w:r>
      <w:proofErr w:type="gramStart"/>
      <w:r w:rsidR="0086471F" w:rsidRPr="00B07394">
        <w:t>is exempted</w:t>
      </w:r>
      <w:proofErr w:type="gramEnd"/>
      <w:r w:rsidR="0086471F" w:rsidRPr="00B07394">
        <w:t xml:space="preserve"> from state and local taxes, in return, it must give back to the community by providing care to poor and uninsured patients-a commitment honored to variable degrees.</w:t>
      </w:r>
    </w:p>
    <w:p w:rsidR="007B5EC8" w:rsidRPr="00B07394" w:rsidRDefault="00A34BE1" w:rsidP="00AE1A5F">
      <w:pPr>
        <w:spacing w:line="480" w:lineRule="auto"/>
        <w:ind w:firstLine="720"/>
      </w:pPr>
      <w:r w:rsidRPr="00B07394">
        <w:t>Secondly, the hospital can accept the offer from Mercy Health Systems</w:t>
      </w:r>
      <w:r w:rsidR="00F8352D" w:rsidRPr="00B07394">
        <w:t>, which runs five other hospitals in a nonprofit, Catholic-based system. Mercy has offered to retain both St. Mary's and VCMC campuses operating and maintaining effective services offered with this take-over.</w:t>
      </w:r>
      <w:r w:rsidR="00E35164" w:rsidRPr="00B07394">
        <w:t xml:space="preserve"> Accepting this take-over would mean</w:t>
      </w:r>
      <w:r w:rsidR="00EF4AB4" w:rsidRPr="00B07394">
        <w:t xml:space="preserve"> the inst</w:t>
      </w:r>
      <w:r w:rsidR="00817525" w:rsidRPr="00B07394">
        <w:t>it</w:t>
      </w:r>
      <w:r w:rsidR="002811A6" w:rsidRPr="00B07394">
        <w:t xml:space="preserve">ution would retain its nonprofit status and receive state, local, and federal tax exemptions. </w:t>
      </w:r>
      <w:r w:rsidR="00EF4AB4" w:rsidRPr="00B07394">
        <w:t xml:space="preserve">Moreover, joining the larger group of hospitals operated by the Mercy Health System provides financial security </w:t>
      </w:r>
      <w:r w:rsidR="006D5210" w:rsidRPr="00B07394">
        <w:t xml:space="preserve">since the hospital </w:t>
      </w:r>
      <w:proofErr w:type="gramStart"/>
      <w:r w:rsidR="006D5210" w:rsidRPr="00B07394">
        <w:t>is provided</w:t>
      </w:r>
      <w:proofErr w:type="gramEnd"/>
      <w:r w:rsidR="006D5210" w:rsidRPr="00B07394">
        <w:t xml:space="preserve"> for the </w:t>
      </w:r>
      <w:r w:rsidR="006D5210" w:rsidRPr="00B07394">
        <w:lastRenderedPageBreak/>
        <w:t xml:space="preserve">much-needed capital and financial stability. Additionally, there is less competition from the other five hospitals operated under Mercy Health Systems. In terms of market share, since VCMC </w:t>
      </w:r>
      <w:r w:rsidR="00817525" w:rsidRPr="00B07394">
        <w:t>is the largest hospital with 400beds and controls the</w:t>
      </w:r>
      <w:r w:rsidR="006D5210" w:rsidRPr="00B07394">
        <w:t xml:space="preserve"> largest market share, </w:t>
      </w:r>
      <w:proofErr w:type="gramStart"/>
      <w:r w:rsidR="006D5210" w:rsidRPr="00B07394">
        <w:t>joining together with</w:t>
      </w:r>
      <w:proofErr w:type="gramEnd"/>
      <w:r w:rsidR="006D5210" w:rsidRPr="00B07394">
        <w:t xml:space="preserve"> St. Mary</w:t>
      </w:r>
      <w:r w:rsidR="00817525" w:rsidRPr="00B07394">
        <w:t>'s, the second-largest with 275beds, would mean they would control the market entirely.</w:t>
      </w:r>
      <w:r w:rsidRPr="00B07394">
        <w:t xml:space="preserve"> </w:t>
      </w:r>
      <w:r w:rsidR="00AD1584" w:rsidRPr="00B07394">
        <w:t>As Mercy has offered to keep the VCMC campus operating and maintaining its major facilities, the institution will have some level of independence.</w:t>
      </w:r>
    </w:p>
    <w:p w:rsidR="007B5EC8" w:rsidRPr="00B07394" w:rsidRDefault="00A34BE1" w:rsidP="00AE1A5F">
      <w:pPr>
        <w:spacing w:line="480" w:lineRule="auto"/>
        <w:ind w:firstLine="720"/>
      </w:pPr>
      <w:r w:rsidRPr="00B07394">
        <w:t xml:space="preserve"> However, joining the Mercy Health System also has its challenges. While joining a group may provide a sense of financial security, there is competition in the disbursement of the funds as they all depend on funding from a central source would derail the institution's development. </w:t>
      </w:r>
      <w:proofErr w:type="gramStart"/>
      <w:r w:rsidRPr="00B07394">
        <w:t xml:space="preserve">Additionally, being the largest </w:t>
      </w:r>
      <w:r w:rsidR="00AD1584" w:rsidRPr="00B07394">
        <w:t>hospital and controlling the largest market share.</w:t>
      </w:r>
      <w:proofErr w:type="gramEnd"/>
    </w:p>
    <w:p w:rsidR="00AD1584" w:rsidRPr="00B07394" w:rsidRDefault="00A34BE1" w:rsidP="00AE1A5F">
      <w:pPr>
        <w:spacing w:line="480" w:lineRule="auto"/>
        <w:ind w:firstLine="720"/>
      </w:pPr>
      <w:r w:rsidRPr="00B07394">
        <w:t>Thirdly,</w:t>
      </w:r>
      <w:r w:rsidR="00A632EC" w:rsidRPr="00B07394">
        <w:t xml:space="preserve"> VCMC has the option of agreeing to the proposal offered by Medical Partners, Inc., which is the parent company of Seagate Memorial, a for-profit facility. Medical Partners, Inc. has also offered to invest $30million in upgrades to equipment and facilities at VCMC. </w:t>
      </w:r>
      <w:r w:rsidR="00750E2B" w:rsidRPr="00B07394">
        <w:t>Additionally, Medical Partners have also proposed closing the Seagate Memorial inpatient services and combining all inpatient services at VCMC. This kind of acquisition would provide for the much-needed funds for its capital budget.</w:t>
      </w:r>
      <w:r w:rsidR="00190018" w:rsidRPr="00B07394">
        <w:t xml:space="preserve"> </w:t>
      </w:r>
      <w:r w:rsidR="00B22414" w:rsidRPr="00B07394">
        <w:t>The strained finances hinder the hospital from investing in new technology, hire and maintain hig</w:t>
      </w:r>
      <w:r w:rsidR="00190018" w:rsidRPr="00B07394">
        <w:t>h-quality clinical talent, and modern</w:t>
      </w:r>
      <w:r w:rsidR="00B22414" w:rsidRPr="00B07394">
        <w:t xml:space="preserve"> data management tools. </w:t>
      </w:r>
    </w:p>
    <w:p w:rsidR="00AD1584" w:rsidRPr="00B07394" w:rsidRDefault="00B22414" w:rsidP="00AE1A5F">
      <w:pPr>
        <w:spacing w:line="480" w:lineRule="auto"/>
        <w:ind w:firstLine="720"/>
      </w:pPr>
      <w:r w:rsidRPr="00B07394">
        <w:t>Moreover,</w:t>
      </w:r>
      <w:r w:rsidR="00496C47" w:rsidRPr="00B07394">
        <w:t xml:space="preserve"> merging</w:t>
      </w:r>
      <w:r w:rsidR="00190018" w:rsidRPr="00B07394">
        <w:t xml:space="preserve"> all inpatient services with Seagate would help improve efficiency as Seagate ranks highest on efficiency. The hospital will get the funds it needs to form the medical foundation. This would allow the hospital to have the </w:t>
      </w:r>
      <w:proofErr w:type="gramStart"/>
      <w:r w:rsidR="00190018" w:rsidRPr="00B07394">
        <w:t>leverage</w:t>
      </w:r>
      <w:proofErr w:type="gramEnd"/>
      <w:r w:rsidR="00190018" w:rsidRPr="00B07394">
        <w:t xml:space="preserve"> to negotiate with its doctors, nurses, and non-nur</w:t>
      </w:r>
      <w:r w:rsidR="000E198D" w:rsidRPr="00B07394">
        <w:t>sing staff and help solve the labor unrest.</w:t>
      </w:r>
      <w:r w:rsidR="004838A5" w:rsidRPr="00B07394">
        <w:t xml:space="preserve"> This take-over would also give the </w:t>
      </w:r>
      <w:r w:rsidR="004838A5" w:rsidRPr="00B07394">
        <w:lastRenderedPageBreak/>
        <w:t xml:space="preserve">hospital a competitive edge. </w:t>
      </w:r>
      <w:proofErr w:type="gramStart"/>
      <w:r w:rsidR="004838A5" w:rsidRPr="00B07394">
        <w:t>Presence of the much-needed funds to improve on the capital budget and invest in other significant developments</w:t>
      </w:r>
      <w:r w:rsidR="005A6B5E" w:rsidRPr="00B07394">
        <w:t>.</w:t>
      </w:r>
      <w:proofErr w:type="gramEnd"/>
    </w:p>
    <w:p w:rsidR="00204B22" w:rsidRPr="00B07394" w:rsidRDefault="00A34BE1" w:rsidP="00AE1A5F">
      <w:pPr>
        <w:spacing w:line="480" w:lineRule="auto"/>
        <w:ind w:firstLine="720"/>
      </w:pPr>
      <w:r w:rsidRPr="00B07394">
        <w:t xml:space="preserve">However, on the other hand, although joining a for-profit organization provides for the needed capital and financial security, competition </w:t>
      </w:r>
      <w:proofErr w:type="gramStart"/>
      <w:r w:rsidRPr="00B07394">
        <w:t>is often muted</w:t>
      </w:r>
      <w:proofErr w:type="gramEnd"/>
      <w:r w:rsidRPr="00B07394">
        <w:t>, leading to higher prices. The motivation of fo</w:t>
      </w:r>
      <w:r w:rsidR="00C46BD8" w:rsidRPr="00B07394">
        <w:t>r</w:t>
      </w:r>
      <w:r w:rsidRPr="00B07394">
        <w:t xml:space="preserve">-profit companies is to grow so they can get more income, maximize profits and cut costs. They </w:t>
      </w:r>
      <w:proofErr w:type="gramStart"/>
      <w:r w:rsidRPr="00B07394">
        <w:t>are not focused</w:t>
      </w:r>
      <w:proofErr w:type="gramEnd"/>
      <w:r w:rsidRPr="00B07394">
        <w:t xml:space="preserve"> on improving </w:t>
      </w:r>
      <w:r w:rsidR="00C46BD8" w:rsidRPr="00B07394">
        <w:t>access</w:t>
      </w:r>
      <w:r w:rsidRPr="00B07394">
        <w:t xml:space="preserve"> to health care</w:t>
      </w:r>
      <w:r w:rsidR="00C46BD8" w:rsidRPr="00B07394">
        <w:t xml:space="preserve"> or the entire community's </w:t>
      </w:r>
      <w:r w:rsidRPr="00B07394">
        <w:t>health.</w:t>
      </w:r>
      <w:r w:rsidR="0008100E" w:rsidRPr="00B07394">
        <w:t xml:space="preserve"> A merger may solve significant issues affecting the hospital but may not make healthcare better or affordable.</w:t>
      </w:r>
    </w:p>
    <w:p w:rsidR="008F4D5F" w:rsidRPr="00B07394" w:rsidRDefault="00A34BE1" w:rsidP="00AE1A5F">
      <w:pPr>
        <w:spacing w:line="480" w:lineRule="auto"/>
      </w:pPr>
      <w:r w:rsidRPr="00B07394">
        <w:rPr>
          <w:b/>
        </w:rPr>
        <w:t>What would be your recommendation to the board regarding the future direction for VCMC?  How would you deal with board resistance to your recommendation?</w:t>
      </w:r>
    </w:p>
    <w:p w:rsidR="00047673" w:rsidRPr="00B07394" w:rsidRDefault="00A34BE1" w:rsidP="00AE1A5F">
      <w:pPr>
        <w:spacing w:line="480" w:lineRule="auto"/>
      </w:pPr>
      <w:r w:rsidRPr="00B07394">
        <w:tab/>
        <w:t>I would recommend that VCMC agrees to the proposal offered by Medical Partners, Inc.</w:t>
      </w:r>
      <w:r w:rsidR="003E108F" w:rsidRPr="00B07394">
        <w:t xml:space="preserve"> VCMC has been running a freestanding nonprofit institution with deep roots in the community, having the largest market share. However, the change of dynamics in the health sector</w:t>
      </w:r>
      <w:r w:rsidR="002F0EBD" w:rsidRPr="00B07394">
        <w:t xml:space="preserve"> includes pressure to lower prices and cost, improve safety, quality, efficiency</w:t>
      </w:r>
      <w:r w:rsidR="003E108F" w:rsidRPr="00B07394">
        <w:t xml:space="preserve">, </w:t>
      </w:r>
      <w:r w:rsidR="002F0EBD" w:rsidRPr="00B07394">
        <w:t xml:space="preserve">the institution's needs, and modernize information </w:t>
      </w:r>
      <w:r w:rsidR="002961F2" w:rsidRPr="00B07394">
        <w:t>technology</w:t>
      </w:r>
      <w:r w:rsidR="002F0EBD" w:rsidRPr="00B07394">
        <w:t xml:space="preserve"> systems and equipment</w:t>
      </w:r>
      <w:r w:rsidR="002961F2" w:rsidRPr="00B07394">
        <w:t xml:space="preserve"> and improve overall health</w:t>
      </w:r>
      <w:r w:rsidR="002F0EBD" w:rsidRPr="00B07394">
        <w:t xml:space="preserve">. </w:t>
      </w:r>
      <w:r w:rsidR="00E74894" w:rsidRPr="00B07394">
        <w:t>Such a merger is inevitable given the forces afoot in the health sector. The</w:t>
      </w:r>
      <w:r w:rsidR="003E108F" w:rsidRPr="00B07394">
        <w:t xml:space="preserve"> future of VCMC is at risk without a merger</w:t>
      </w:r>
      <w:r w:rsidR="002F0EBD" w:rsidRPr="00B07394">
        <w:t>.</w:t>
      </w:r>
      <w:r w:rsidR="00166FDD" w:rsidRPr="00B07394">
        <w:t xml:space="preserve"> The merger would solve most of the problems for the hospital while making health care less expensive and better. </w:t>
      </w:r>
    </w:p>
    <w:p w:rsidR="00166FDD" w:rsidRPr="00B07394" w:rsidRDefault="00A34BE1" w:rsidP="00AE1A5F">
      <w:pPr>
        <w:spacing w:line="480" w:lineRule="auto"/>
      </w:pPr>
      <w:r w:rsidRPr="00B07394">
        <w:tab/>
        <w:t>The merger would provide for the funds required to form the institution's medical foundation group. The foundation would help solve the labor unrest situation, forming a better alignment with doctors, nurses, and non-nursing staff</w:t>
      </w:r>
      <w:r w:rsidR="00E74894" w:rsidRPr="00B07394">
        <w:t xml:space="preserve">. Efficiency is a significant factor while offering medical services. The creation of this foundation would have the ability to generate large sums of money a year, which </w:t>
      </w:r>
      <w:proofErr w:type="gramStart"/>
      <w:r w:rsidR="00E74894" w:rsidRPr="00B07394">
        <w:t>would be used</w:t>
      </w:r>
      <w:proofErr w:type="gramEnd"/>
      <w:r w:rsidR="00E74894" w:rsidRPr="00B07394">
        <w:t xml:space="preserve"> to, among other initiatives, test new health </w:t>
      </w:r>
      <w:r w:rsidR="00E74894" w:rsidRPr="00B07394">
        <w:lastRenderedPageBreak/>
        <w:t>care models like home-based care and address the causes of poor health in the community. Moreover, as a benefit to the community, Medical Partners, Inc. would have to pay sums of money in local and state taxes as a for-profit organization.</w:t>
      </w:r>
    </w:p>
    <w:p w:rsidR="005A6B5E" w:rsidRPr="00B07394" w:rsidRDefault="00A34BE1" w:rsidP="00AE1A5F">
      <w:pPr>
        <w:spacing w:line="480" w:lineRule="auto"/>
      </w:pPr>
      <w:r w:rsidRPr="00B07394">
        <w:tab/>
        <w:t xml:space="preserve">Additionally, </w:t>
      </w:r>
      <w:r w:rsidR="00C46BD8" w:rsidRPr="00B07394">
        <w:t>this merger would provide the institution with a competitive edge against its other competitors.</w:t>
      </w:r>
      <w:r w:rsidR="0008100E" w:rsidRPr="00B07394">
        <w:t xml:space="preserve"> The institutions would not only have the largest but also the most efficient institution.</w:t>
      </w:r>
      <w:r w:rsidR="00510B9E" w:rsidRPr="00B07394">
        <w:t xml:space="preserve"> In terms of culture, the culture at nonprofits is service driven while the culture at for-profits is business-driven. A good hospital requires </w:t>
      </w:r>
      <w:proofErr w:type="gramStart"/>
      <w:r w:rsidR="00510B9E" w:rsidRPr="00B07394">
        <w:t>to have</w:t>
      </w:r>
      <w:proofErr w:type="gramEnd"/>
      <w:r w:rsidR="00510B9E" w:rsidRPr="00B07394">
        <w:t xml:space="preserve"> service aspects on one hand and business aspects to function well.</w:t>
      </w:r>
    </w:p>
    <w:p w:rsidR="008F4D5F" w:rsidRPr="00B07394" w:rsidRDefault="008F4D5F" w:rsidP="00B07394">
      <w:pPr>
        <w:spacing w:line="360" w:lineRule="auto"/>
      </w:pPr>
    </w:p>
    <w:p w:rsidR="00186E66" w:rsidRPr="00B07394" w:rsidRDefault="00186E66" w:rsidP="00B07394">
      <w:pPr>
        <w:spacing w:line="360" w:lineRule="auto"/>
      </w:pPr>
    </w:p>
    <w:p w:rsidR="00C46BD8" w:rsidRPr="00B07394" w:rsidRDefault="00C46BD8" w:rsidP="00B07394">
      <w:pPr>
        <w:spacing w:line="360" w:lineRule="auto"/>
      </w:pPr>
    </w:p>
    <w:p w:rsidR="00204B22" w:rsidRPr="00B07394" w:rsidRDefault="00204B22" w:rsidP="00B07394">
      <w:pPr>
        <w:spacing w:line="360" w:lineRule="auto"/>
        <w:rPr>
          <w:b/>
        </w:rPr>
      </w:pPr>
    </w:p>
    <w:p w:rsidR="00204B22" w:rsidRPr="00B07394" w:rsidRDefault="00204B22" w:rsidP="00B07394">
      <w:pPr>
        <w:spacing w:line="360" w:lineRule="auto"/>
        <w:rPr>
          <w:b/>
        </w:rPr>
      </w:pPr>
    </w:p>
    <w:p w:rsidR="00204B22" w:rsidRPr="00B07394" w:rsidRDefault="00204B22" w:rsidP="00B07394">
      <w:pPr>
        <w:spacing w:line="360" w:lineRule="auto"/>
        <w:rPr>
          <w:b/>
        </w:rPr>
      </w:pPr>
    </w:p>
    <w:p w:rsidR="00204B22" w:rsidRPr="00B07394" w:rsidRDefault="00204B22" w:rsidP="00B07394">
      <w:pPr>
        <w:spacing w:line="360" w:lineRule="auto"/>
        <w:rPr>
          <w:b/>
        </w:rPr>
      </w:pPr>
    </w:p>
    <w:p w:rsidR="00EE6FE9" w:rsidRPr="00B07394" w:rsidRDefault="00EE6FE9" w:rsidP="00B07394">
      <w:pPr>
        <w:spacing w:line="360" w:lineRule="auto"/>
        <w:rPr>
          <w:b/>
        </w:rPr>
      </w:pPr>
    </w:p>
    <w:p w:rsidR="00AE1A5F" w:rsidRDefault="00AE1A5F" w:rsidP="00AE1A5F">
      <w:pPr>
        <w:spacing w:line="480" w:lineRule="auto"/>
        <w:ind w:left="720" w:hanging="720"/>
        <w:jc w:val="center"/>
      </w:pPr>
    </w:p>
    <w:p w:rsidR="00B7415B" w:rsidRDefault="00B7415B">
      <w:pPr>
        <w:spacing w:after="200" w:line="276" w:lineRule="auto"/>
      </w:pPr>
      <w:r>
        <w:br w:type="page"/>
      </w:r>
    </w:p>
    <w:p w:rsidR="00626C3D" w:rsidRPr="00AE1A5F" w:rsidRDefault="00A34BE1" w:rsidP="00AE1A5F">
      <w:pPr>
        <w:spacing w:line="480" w:lineRule="auto"/>
        <w:ind w:left="720" w:hanging="720"/>
        <w:jc w:val="center"/>
      </w:pPr>
      <w:r w:rsidRPr="00AE1A5F">
        <w:lastRenderedPageBreak/>
        <w:t>References</w:t>
      </w:r>
    </w:p>
    <w:p w:rsidR="00626C3D" w:rsidRPr="00B07394" w:rsidRDefault="00A34BE1" w:rsidP="00AE1A5F">
      <w:pPr>
        <w:spacing w:line="480" w:lineRule="auto"/>
        <w:ind w:left="720" w:hanging="720"/>
      </w:pPr>
      <w:r w:rsidRPr="00B07394">
        <w:rPr>
          <w:rStyle w:val="Strong"/>
          <w:color w:val="202020"/>
          <w:shd w:val="clear" w:color="auto" w:fill="FFFFFF"/>
        </w:rPr>
        <w:t> </w:t>
      </w:r>
      <w:r w:rsidRPr="00B07394">
        <w:rPr>
          <w:color w:val="202020"/>
          <w:shd w:val="clear" w:color="auto" w:fill="FFFFFF"/>
        </w:rPr>
        <w:t xml:space="preserve">Freedman S, </w:t>
      </w:r>
      <w:proofErr w:type="spellStart"/>
      <w:r w:rsidRPr="00B07394">
        <w:rPr>
          <w:color w:val="202020"/>
          <w:shd w:val="clear" w:color="auto" w:fill="FFFFFF"/>
        </w:rPr>
        <w:t>Nikpay</w:t>
      </w:r>
      <w:proofErr w:type="spellEnd"/>
      <w:r w:rsidRPr="00B07394">
        <w:rPr>
          <w:color w:val="202020"/>
          <w:shd w:val="clear" w:color="auto" w:fill="FFFFFF"/>
        </w:rPr>
        <w:t xml:space="preserve"> S, Carroll A, Simon K (2017) Changes in inpatient payer-mix and hospitalizations following Medicaid expansion: Evidence from all-capture hospital discharge data. </w:t>
      </w:r>
      <w:proofErr w:type="spellStart"/>
      <w:r w:rsidRPr="00B07394">
        <w:rPr>
          <w:color w:val="202020"/>
          <w:shd w:val="clear" w:color="auto" w:fill="FFFFFF"/>
        </w:rPr>
        <w:t>PLoS</w:t>
      </w:r>
      <w:proofErr w:type="spellEnd"/>
      <w:r w:rsidRPr="00B07394">
        <w:rPr>
          <w:color w:val="202020"/>
          <w:shd w:val="clear" w:color="auto" w:fill="FFFFFF"/>
        </w:rPr>
        <w:t xml:space="preserve"> </w:t>
      </w:r>
      <w:proofErr w:type="gramStart"/>
      <w:r w:rsidRPr="00B07394">
        <w:rPr>
          <w:color w:val="202020"/>
          <w:shd w:val="clear" w:color="auto" w:fill="FFFFFF"/>
        </w:rPr>
        <w:t>ONE</w:t>
      </w:r>
      <w:proofErr w:type="gramEnd"/>
      <w:r w:rsidRPr="00B07394">
        <w:rPr>
          <w:color w:val="202020"/>
          <w:shd w:val="clear" w:color="auto" w:fill="FFFFFF"/>
        </w:rPr>
        <w:t xml:space="preserve"> 12(9): e0183616. https://doi.org/10.1371/journal.pone.0183616</w:t>
      </w:r>
    </w:p>
    <w:sectPr w:rsidR="00626C3D" w:rsidRPr="00B07394" w:rsidSect="00AE1A5F">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B71CA" w:rsidRDefault="002B71CA">
      <w:r>
        <w:separator/>
      </w:r>
    </w:p>
  </w:endnote>
  <w:endnote w:type="continuationSeparator" w:id="0">
    <w:p w:rsidR="002B71CA" w:rsidRDefault="002B71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B71CA" w:rsidRDefault="002B71CA">
      <w:r>
        <w:separator/>
      </w:r>
    </w:p>
  </w:footnote>
  <w:footnote w:type="continuationSeparator" w:id="0">
    <w:p w:rsidR="002B71CA" w:rsidRDefault="002B71C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F" w:rsidRDefault="00A34BE1">
    <w:pPr>
      <w:pStyle w:val="Header"/>
      <w:jc w:val="right"/>
    </w:pPr>
    <w:r>
      <w:t>CASE STUDY</w:t>
    </w:r>
    <w:r>
      <w:tab/>
    </w:r>
    <w:r>
      <w:tab/>
    </w:r>
    <w:sdt>
      <w:sdtPr>
        <w:id w:val="142754090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7415B">
          <w:rPr>
            <w:noProof/>
          </w:rPr>
          <w:t>3</w:t>
        </w:r>
        <w:r>
          <w:rPr>
            <w:noProof/>
          </w:rPr>
          <w:fldChar w:fldCharType="end"/>
        </w:r>
      </w:sdtContent>
    </w:sdt>
  </w:p>
  <w:p w:rsidR="00AE1A5F" w:rsidRDefault="00AE1A5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E1A5F" w:rsidRDefault="00A34BE1">
    <w:pPr>
      <w:pStyle w:val="Header"/>
      <w:jc w:val="right"/>
    </w:pPr>
    <w:r>
      <w:t>Running head: CASE STUDY</w:t>
    </w:r>
    <w:r>
      <w:tab/>
    </w:r>
    <w:r>
      <w:tab/>
    </w:r>
    <w:sdt>
      <w:sdtPr>
        <w:id w:val="-485473647"/>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B7415B">
          <w:rPr>
            <w:noProof/>
          </w:rPr>
          <w:t>1</w:t>
        </w:r>
        <w:r>
          <w:rPr>
            <w:noProof/>
          </w:rPr>
          <w:fldChar w:fldCharType="end"/>
        </w:r>
      </w:sdtContent>
    </w:sdt>
  </w:p>
  <w:p w:rsidR="00AE1A5F" w:rsidRDefault="00AE1A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122988"/>
    <w:multiLevelType w:val="hybridMultilevel"/>
    <w:tmpl w:val="6D94393E"/>
    <w:lvl w:ilvl="0" w:tplc="65A87822">
      <w:start w:val="1"/>
      <w:numFmt w:val="decimal"/>
      <w:lvlText w:val="%1."/>
      <w:lvlJc w:val="left"/>
      <w:pPr>
        <w:tabs>
          <w:tab w:val="num" w:pos="720"/>
        </w:tabs>
        <w:ind w:left="720" w:hanging="360"/>
      </w:pPr>
      <w:rPr>
        <w:rFonts w:hint="default"/>
      </w:rPr>
    </w:lvl>
    <w:lvl w:ilvl="1" w:tplc="13D679C8" w:tentative="1">
      <w:start w:val="1"/>
      <w:numFmt w:val="lowerLetter"/>
      <w:lvlText w:val="%2."/>
      <w:lvlJc w:val="left"/>
      <w:pPr>
        <w:tabs>
          <w:tab w:val="num" w:pos="1440"/>
        </w:tabs>
        <w:ind w:left="1440" w:hanging="360"/>
      </w:pPr>
    </w:lvl>
    <w:lvl w:ilvl="2" w:tplc="66846B1A" w:tentative="1">
      <w:start w:val="1"/>
      <w:numFmt w:val="lowerRoman"/>
      <w:lvlText w:val="%3."/>
      <w:lvlJc w:val="right"/>
      <w:pPr>
        <w:tabs>
          <w:tab w:val="num" w:pos="2160"/>
        </w:tabs>
        <w:ind w:left="2160" w:hanging="180"/>
      </w:pPr>
    </w:lvl>
    <w:lvl w:ilvl="3" w:tplc="3B5A3A6C" w:tentative="1">
      <w:start w:val="1"/>
      <w:numFmt w:val="decimal"/>
      <w:lvlText w:val="%4."/>
      <w:lvlJc w:val="left"/>
      <w:pPr>
        <w:tabs>
          <w:tab w:val="num" w:pos="2880"/>
        </w:tabs>
        <w:ind w:left="2880" w:hanging="360"/>
      </w:pPr>
    </w:lvl>
    <w:lvl w:ilvl="4" w:tplc="AB521084" w:tentative="1">
      <w:start w:val="1"/>
      <w:numFmt w:val="lowerLetter"/>
      <w:lvlText w:val="%5."/>
      <w:lvlJc w:val="left"/>
      <w:pPr>
        <w:tabs>
          <w:tab w:val="num" w:pos="3600"/>
        </w:tabs>
        <w:ind w:left="3600" w:hanging="360"/>
      </w:pPr>
    </w:lvl>
    <w:lvl w:ilvl="5" w:tplc="0A327D50" w:tentative="1">
      <w:start w:val="1"/>
      <w:numFmt w:val="lowerRoman"/>
      <w:lvlText w:val="%6."/>
      <w:lvlJc w:val="right"/>
      <w:pPr>
        <w:tabs>
          <w:tab w:val="num" w:pos="4320"/>
        </w:tabs>
        <w:ind w:left="4320" w:hanging="180"/>
      </w:pPr>
    </w:lvl>
    <w:lvl w:ilvl="6" w:tplc="FDC6529E" w:tentative="1">
      <w:start w:val="1"/>
      <w:numFmt w:val="decimal"/>
      <w:lvlText w:val="%7."/>
      <w:lvlJc w:val="left"/>
      <w:pPr>
        <w:tabs>
          <w:tab w:val="num" w:pos="5040"/>
        </w:tabs>
        <w:ind w:left="5040" w:hanging="360"/>
      </w:pPr>
    </w:lvl>
    <w:lvl w:ilvl="7" w:tplc="F8768EFC" w:tentative="1">
      <w:start w:val="1"/>
      <w:numFmt w:val="lowerLetter"/>
      <w:lvlText w:val="%8."/>
      <w:lvlJc w:val="left"/>
      <w:pPr>
        <w:tabs>
          <w:tab w:val="num" w:pos="5760"/>
        </w:tabs>
        <w:ind w:left="5760" w:hanging="360"/>
      </w:pPr>
    </w:lvl>
    <w:lvl w:ilvl="8" w:tplc="D4ECFDAC"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4D5F"/>
    <w:rsid w:val="00047673"/>
    <w:rsid w:val="0008100E"/>
    <w:rsid w:val="000C34C2"/>
    <w:rsid w:val="000E198D"/>
    <w:rsid w:val="00166FDD"/>
    <w:rsid w:val="00177726"/>
    <w:rsid w:val="00186E66"/>
    <w:rsid w:val="00190018"/>
    <w:rsid w:val="00204B22"/>
    <w:rsid w:val="002206A5"/>
    <w:rsid w:val="002811A6"/>
    <w:rsid w:val="002961F2"/>
    <w:rsid w:val="00297E6B"/>
    <w:rsid w:val="002B71CA"/>
    <w:rsid w:val="002C213A"/>
    <w:rsid w:val="002F0EBD"/>
    <w:rsid w:val="00327C30"/>
    <w:rsid w:val="003E108F"/>
    <w:rsid w:val="004838A5"/>
    <w:rsid w:val="00485E99"/>
    <w:rsid w:val="00496C47"/>
    <w:rsid w:val="004A3D9A"/>
    <w:rsid w:val="00510B9E"/>
    <w:rsid w:val="00512EFE"/>
    <w:rsid w:val="005A6B5E"/>
    <w:rsid w:val="005D6925"/>
    <w:rsid w:val="00626C3D"/>
    <w:rsid w:val="00687B6D"/>
    <w:rsid w:val="006D5210"/>
    <w:rsid w:val="006E76C5"/>
    <w:rsid w:val="007159C2"/>
    <w:rsid w:val="00720288"/>
    <w:rsid w:val="00736EE1"/>
    <w:rsid w:val="007438F9"/>
    <w:rsid w:val="00750E2B"/>
    <w:rsid w:val="00753D37"/>
    <w:rsid w:val="00791F6D"/>
    <w:rsid w:val="007A7671"/>
    <w:rsid w:val="007B0979"/>
    <w:rsid w:val="007B5EC8"/>
    <w:rsid w:val="00817525"/>
    <w:rsid w:val="0086471F"/>
    <w:rsid w:val="00896DD9"/>
    <w:rsid w:val="008D68A2"/>
    <w:rsid w:val="008F4D5F"/>
    <w:rsid w:val="00905E52"/>
    <w:rsid w:val="00944054"/>
    <w:rsid w:val="00991911"/>
    <w:rsid w:val="00A276A8"/>
    <w:rsid w:val="00A3380B"/>
    <w:rsid w:val="00A3459D"/>
    <w:rsid w:val="00A34BE1"/>
    <w:rsid w:val="00A425E8"/>
    <w:rsid w:val="00A632EC"/>
    <w:rsid w:val="00A70FF7"/>
    <w:rsid w:val="00AD1584"/>
    <w:rsid w:val="00AE1A5F"/>
    <w:rsid w:val="00B07394"/>
    <w:rsid w:val="00B123C5"/>
    <w:rsid w:val="00B22414"/>
    <w:rsid w:val="00B51E48"/>
    <w:rsid w:val="00B7415B"/>
    <w:rsid w:val="00B920AC"/>
    <w:rsid w:val="00BA3596"/>
    <w:rsid w:val="00C07891"/>
    <w:rsid w:val="00C27B96"/>
    <w:rsid w:val="00C46BD8"/>
    <w:rsid w:val="00C602EB"/>
    <w:rsid w:val="00C964EA"/>
    <w:rsid w:val="00CD5792"/>
    <w:rsid w:val="00DA053E"/>
    <w:rsid w:val="00E35164"/>
    <w:rsid w:val="00E74894"/>
    <w:rsid w:val="00EE6FE9"/>
    <w:rsid w:val="00EF4AB4"/>
    <w:rsid w:val="00F36507"/>
    <w:rsid w:val="00F538A8"/>
    <w:rsid w:val="00F80BDF"/>
    <w:rsid w:val="00F81BB7"/>
    <w:rsid w:val="00F8352D"/>
    <w:rsid w:val="00FB0D01"/>
    <w:rsid w:val="00FB3736"/>
    <w:rsid w:val="00FD15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C6294F-2E0D-4FE5-AFCA-072C447569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4D5F"/>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26C3D"/>
    <w:rPr>
      <w:b/>
      <w:bCs/>
    </w:rPr>
  </w:style>
  <w:style w:type="paragraph" w:styleId="Header">
    <w:name w:val="header"/>
    <w:basedOn w:val="Normal"/>
    <w:link w:val="HeaderChar"/>
    <w:uiPriority w:val="99"/>
    <w:unhideWhenUsed/>
    <w:rsid w:val="00AE1A5F"/>
    <w:pPr>
      <w:tabs>
        <w:tab w:val="center" w:pos="4680"/>
        <w:tab w:val="right" w:pos="9360"/>
      </w:tabs>
    </w:pPr>
  </w:style>
  <w:style w:type="character" w:customStyle="1" w:styleId="HeaderChar">
    <w:name w:val="Header Char"/>
    <w:basedOn w:val="DefaultParagraphFont"/>
    <w:link w:val="Header"/>
    <w:uiPriority w:val="99"/>
    <w:rsid w:val="00AE1A5F"/>
    <w:rPr>
      <w:rFonts w:ascii="Times New Roman" w:hAnsi="Times New Roman" w:cs="Times New Roman"/>
      <w:sz w:val="24"/>
      <w:szCs w:val="24"/>
    </w:rPr>
  </w:style>
  <w:style w:type="paragraph" w:styleId="Footer">
    <w:name w:val="footer"/>
    <w:basedOn w:val="Normal"/>
    <w:link w:val="FooterChar"/>
    <w:uiPriority w:val="99"/>
    <w:unhideWhenUsed/>
    <w:rsid w:val="00AE1A5F"/>
    <w:pPr>
      <w:tabs>
        <w:tab w:val="center" w:pos="4680"/>
        <w:tab w:val="right" w:pos="9360"/>
      </w:tabs>
    </w:pPr>
  </w:style>
  <w:style w:type="character" w:customStyle="1" w:styleId="FooterChar">
    <w:name w:val="Footer Char"/>
    <w:basedOn w:val="DefaultParagraphFont"/>
    <w:link w:val="Footer"/>
    <w:uiPriority w:val="99"/>
    <w:rsid w:val="00AE1A5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05AC64-EC42-41D9-8AB0-BBC1D9AA69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10</Pages>
  <Words>2172</Words>
  <Characters>12384</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14527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User</cp:lastModifiedBy>
  <cp:revision>3</cp:revision>
  <dcterms:created xsi:type="dcterms:W3CDTF">2021-05-13T23:06:00Z</dcterms:created>
  <dcterms:modified xsi:type="dcterms:W3CDTF">2021-05-14T16:40:00Z</dcterms:modified>
</cp:coreProperties>
</file>